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62" w:rsidRDefault="00260A62" w:rsidP="00260A62">
      <w:pPr>
        <w:rPr>
          <w:rFonts w:ascii="Verdana" w:hAnsi="Verdana"/>
          <w:i/>
          <w:iCs/>
          <w:sz w:val="18"/>
          <w:szCs w:val="18"/>
          <w:u w:val="single"/>
        </w:rPr>
      </w:pPr>
    </w:p>
    <w:p w:rsidR="00260A62" w:rsidRPr="00972D4A" w:rsidRDefault="00260A62" w:rsidP="00260A62">
      <w:pPr>
        <w:rPr>
          <w:rFonts w:ascii="Verdana" w:hAnsi="Verdana"/>
          <w:i/>
          <w:iCs/>
          <w:sz w:val="18"/>
          <w:szCs w:val="18"/>
          <w:u w:val="single"/>
        </w:rPr>
      </w:pPr>
      <w:r w:rsidRPr="00972D4A">
        <w:rPr>
          <w:rFonts w:ascii="Verdana" w:hAnsi="Verdana"/>
          <w:i/>
          <w:iCs/>
          <w:sz w:val="18"/>
          <w:szCs w:val="18"/>
          <w:u w:val="single"/>
        </w:rPr>
        <w:t>Opiniestukken:</w:t>
      </w:r>
    </w:p>
    <w:p w:rsidR="00260A62" w:rsidRDefault="00260A62" w:rsidP="00260A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Hieronder een selectie van opiniestukken van mij in de landelijke kranten.</w:t>
      </w:r>
    </w:p>
    <w:p w:rsidR="00260A62" w:rsidRDefault="00260A62" w:rsidP="00260A62">
      <w:pPr>
        <w:rPr>
          <w:rFonts w:ascii="Verdana" w:hAnsi="Verdana"/>
          <w:sz w:val="18"/>
          <w:szCs w:val="18"/>
        </w:rPr>
      </w:pPr>
      <w:r w:rsidRPr="00972D4A">
        <w:rPr>
          <w:rFonts w:ascii="Verdana" w:hAnsi="Verdana"/>
          <w:i/>
          <w:iCs/>
          <w:color w:val="111111"/>
          <w:spacing w:val="-8"/>
          <w:sz w:val="18"/>
          <w:szCs w:val="18"/>
          <w:shd w:val="clear" w:color="auto" w:fill="FFFFFF"/>
        </w:rPr>
        <w:t>EU, laat Turkije geen tweede Iran worden</w:t>
      </w:r>
      <w:r>
        <w:rPr>
          <w:rFonts w:ascii="Verdana" w:hAnsi="Verdana"/>
          <w:i/>
          <w:iCs/>
          <w:color w:val="111111"/>
          <w:spacing w:val="-8"/>
          <w:sz w:val="18"/>
          <w:szCs w:val="18"/>
          <w:shd w:val="clear" w:color="auto" w:fill="FFFFFF"/>
        </w:rPr>
        <w:t xml:space="preserve"> (Volkskrant)</w:t>
      </w:r>
      <w:r>
        <w:rPr>
          <w:rFonts w:ascii="Verdana" w:hAnsi="Verdana"/>
          <w:i/>
          <w:iCs/>
          <w:color w:val="111111"/>
          <w:spacing w:val="-8"/>
          <w:sz w:val="18"/>
          <w:szCs w:val="18"/>
          <w:shd w:val="clear" w:color="auto" w:fill="FFFFFF"/>
        </w:rPr>
        <w:br/>
      </w:r>
      <w:hyperlink r:id="rId4" w:history="1">
        <w:r w:rsidRPr="004A7406">
          <w:rPr>
            <w:rStyle w:val="Hyperlink"/>
            <w:rFonts w:ascii="Verdana" w:hAnsi="Verdana"/>
            <w:sz w:val="18"/>
            <w:szCs w:val="18"/>
          </w:rPr>
          <w:t>https://www.volkskrant.nl/columns-opinie/eu-laat-turkije-geen-tweede-iran-worden~b2276e8e/?utm_source=link&amp;utm_medium=social&amp;utm_campaign=shared%20content&amp;utm_content=free</w:t>
        </w:r>
      </w:hyperlink>
    </w:p>
    <w:p w:rsidR="00260A62" w:rsidRDefault="00260A62" w:rsidP="00260A62">
      <w:pPr>
        <w:rPr>
          <w:rFonts w:ascii="Verdana" w:hAnsi="Verdana"/>
          <w:sz w:val="18"/>
          <w:szCs w:val="18"/>
        </w:rPr>
      </w:pPr>
      <w:r w:rsidRPr="006D089C">
        <w:rPr>
          <w:rFonts w:ascii="Verdana" w:hAnsi="Verdana"/>
          <w:i/>
          <w:iCs/>
          <w:sz w:val="18"/>
          <w:szCs w:val="18"/>
        </w:rPr>
        <w:t>Laat asielzoekers meteen inburgeren (Volkskrant)</w:t>
      </w:r>
      <w:r>
        <w:rPr>
          <w:rFonts w:ascii="Verdana" w:hAnsi="Verdana"/>
          <w:sz w:val="18"/>
          <w:szCs w:val="18"/>
        </w:rPr>
        <w:br/>
      </w:r>
      <w:hyperlink r:id="rId5" w:history="1">
        <w:r w:rsidRPr="004A7406">
          <w:rPr>
            <w:rStyle w:val="Hyperlink"/>
            <w:rFonts w:ascii="Verdana" w:hAnsi="Verdana"/>
            <w:sz w:val="18"/>
            <w:szCs w:val="18"/>
          </w:rPr>
          <w:t>https://www.volkskrant.nl/columns-opinie/laat-asielzoekers-meteen-beginnen-met-inburgeren~bf6d0b06/</w:t>
        </w:r>
      </w:hyperlink>
    </w:p>
    <w:p w:rsidR="00260A62" w:rsidRDefault="00260A62" w:rsidP="00260A62">
      <w:pPr>
        <w:rPr>
          <w:rFonts w:ascii="Verdana" w:hAnsi="Verdana"/>
          <w:sz w:val="18"/>
          <w:szCs w:val="18"/>
        </w:rPr>
      </w:pPr>
      <w:r w:rsidRPr="00972D4A">
        <w:rPr>
          <w:rFonts w:ascii="Verdana" w:hAnsi="Verdana"/>
          <w:i/>
          <w:iCs/>
          <w:sz w:val="18"/>
          <w:szCs w:val="18"/>
        </w:rPr>
        <w:t>Zelfstandig stemmen als een grondrecht</w:t>
      </w:r>
      <w:r>
        <w:rPr>
          <w:rFonts w:ascii="Verdana" w:hAnsi="Verdana"/>
          <w:i/>
          <w:iCs/>
          <w:sz w:val="18"/>
          <w:szCs w:val="18"/>
        </w:rPr>
        <w:t xml:space="preserve"> (NRC)</w:t>
      </w:r>
      <w:r>
        <w:rPr>
          <w:rFonts w:ascii="Verdana" w:hAnsi="Verdana"/>
          <w:i/>
          <w:iCs/>
          <w:sz w:val="18"/>
          <w:szCs w:val="18"/>
        </w:rPr>
        <w:br/>
      </w:r>
      <w:hyperlink r:id="rId6" w:history="1">
        <w:r w:rsidRPr="004A7406">
          <w:rPr>
            <w:rStyle w:val="Hyperlink"/>
            <w:rFonts w:ascii="Verdana" w:hAnsi="Verdana"/>
            <w:sz w:val="18"/>
            <w:szCs w:val="18"/>
          </w:rPr>
          <w:t>https://www.nrc.nl/nieuws/2017/09/07/ook-slechtzienden-moeten-geheim-kunnen-stemmen-12880880-a1572557</w:t>
        </w:r>
      </w:hyperlink>
    </w:p>
    <w:p w:rsidR="00260A62" w:rsidRDefault="00260A62" w:rsidP="00260A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Tien jaar wachten op naturalisatie is te lang (Trouw)</w:t>
      </w:r>
      <w:r>
        <w:rPr>
          <w:rFonts w:ascii="Verdana" w:hAnsi="Verdana"/>
          <w:sz w:val="18"/>
          <w:szCs w:val="18"/>
        </w:rPr>
        <w:br/>
      </w:r>
      <w:hyperlink r:id="rId7" w:history="1">
        <w:r w:rsidRPr="004A7406">
          <w:rPr>
            <w:rStyle w:val="Hyperlink"/>
            <w:rFonts w:ascii="Verdana" w:hAnsi="Verdana"/>
            <w:sz w:val="18"/>
            <w:szCs w:val="18"/>
          </w:rPr>
          <w:t>http://www.sanderterphuis.nl/wp-content/uploads/tien-jaar-wachten-op-inburgering-is-te-lang.pdf</w:t>
        </w:r>
      </w:hyperlink>
    </w:p>
    <w:p w:rsidR="00A05DC2" w:rsidRDefault="00A05DC2">
      <w:bookmarkStart w:id="0" w:name="_GoBack"/>
      <w:bookmarkEnd w:id="0"/>
    </w:p>
    <w:sectPr w:rsidR="00A0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2"/>
    <w:rsid w:val="00260A62"/>
    <w:rsid w:val="00A0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2AA36-BAC7-4C01-9CFF-1B9A1DD3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0A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60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derterphuis.nl/wp-content/uploads/tien-jaar-wachten-op-inburgering-is-te-lang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rc.nl/nieuws/2017/09/07/ook-slechtzienden-moeten-geheim-kunnen-stemmen-12880880-a1572557" TargetMode="External"/><Relationship Id="rId5" Type="http://schemas.openxmlformats.org/officeDocument/2006/relationships/hyperlink" Target="https://www.volkskrant.nl/columns-opinie/laat-asielzoekers-meteen-beginnen-met-inburgeren~bf6d0b06/" TargetMode="External"/><Relationship Id="rId4" Type="http://schemas.openxmlformats.org/officeDocument/2006/relationships/hyperlink" Target="https://www.volkskrant.nl/columns-opinie/eu-laat-turkije-geen-tweede-iran-worden~b2276e8e/?utm_source=link&amp;utm_medium=social&amp;utm_campaign=shared%20content&amp;utm_content=fre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Mance Spoorenberg - De Schrijverscentrale</dc:creator>
  <cp:keywords/>
  <dc:description/>
  <cp:lastModifiedBy>Mance Spoorenberg - De Schrijverscentrale</cp:lastModifiedBy>
  <cp:revision>1</cp:revision>
  <dcterms:created xsi:type="dcterms:W3CDTF">2019-06-20T14:32:00Z</dcterms:created>
  <dcterms:modified xsi:type="dcterms:W3CDTF">2019-06-20T14:32:00Z</dcterms:modified>
</cp:coreProperties>
</file>